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2880"/>
        <w:gridCol w:w="360"/>
        <w:gridCol w:w="2880"/>
      </w:tblGrid>
      <w:tr w:rsidR="007C507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7C5076" w:rsidRDefault="00455CA5" w:rsidP="000A7353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-3810</wp:posOffset>
                  </wp:positionV>
                  <wp:extent cx="3724275" cy="5353685"/>
                  <wp:effectExtent l="0" t="0" r="9525" b="0"/>
                  <wp:wrapNone/>
                  <wp:docPr id="104" name="Picture 104" descr="C:\Users\susan_000\Dropbox\Baquerie\Dashleigh Paper\Templates\Hang Tags\Upload Templates\TemplateIn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susan_000\Dropbox\Baquerie\Dashleigh Paper\Templates\Hang Tags\Upload Templates\TemplateIn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535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1121B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1121B">
            <w:pPr>
              <w:ind w:left="72" w:right="72"/>
            </w:pPr>
          </w:p>
        </w:tc>
        <w:bookmarkStart w:id="0" w:name="_GoBack"/>
        <w:bookmarkEnd w:id="0"/>
      </w:tr>
      <w:tr w:rsidR="007C507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88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</w:tr>
      <w:tr w:rsidR="007C507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7C5076" w:rsidRDefault="007C5076" w:rsidP="0001121B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1121B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1121B">
            <w:pPr>
              <w:ind w:left="72" w:right="72"/>
            </w:pPr>
          </w:p>
        </w:tc>
      </w:tr>
      <w:tr w:rsidR="007C507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88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</w:tr>
      <w:tr w:rsidR="007C507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7C5076" w:rsidRDefault="007C5076" w:rsidP="0001121B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1121B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1121B">
            <w:pPr>
              <w:ind w:left="72" w:right="72"/>
            </w:pPr>
          </w:p>
        </w:tc>
      </w:tr>
      <w:tr w:rsidR="007C507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88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</w:tr>
      <w:tr w:rsidR="007C507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7C5076" w:rsidRDefault="007C5076" w:rsidP="0001121B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1121B">
            <w:pPr>
              <w:ind w:left="72" w:right="72"/>
            </w:pPr>
          </w:p>
        </w:tc>
        <w:tc>
          <w:tcPr>
            <w:tcW w:w="360" w:type="dxa"/>
            <w:vAlign w:val="center"/>
          </w:tcPr>
          <w:p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7C5076" w:rsidRDefault="007C5076" w:rsidP="0001121B">
            <w:pPr>
              <w:ind w:left="72" w:right="72"/>
            </w:pPr>
          </w:p>
        </w:tc>
      </w:tr>
    </w:tbl>
    <w:p w:rsidR="001201E9" w:rsidRPr="000A7353" w:rsidRDefault="001201E9">
      <w:pPr>
        <w:rPr>
          <w:vanish/>
        </w:rPr>
      </w:pPr>
    </w:p>
    <w:sectPr w:rsidR="001201E9" w:rsidRPr="000A7353" w:rsidSect="000A7353">
      <w:type w:val="continuous"/>
      <w:pgSz w:w="12240" w:h="15840"/>
      <w:pgMar w:top="1620" w:right="1440" w:bottom="0" w:left="14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A4"/>
    <w:rsid w:val="0001121B"/>
    <w:rsid w:val="000A7353"/>
    <w:rsid w:val="001003A4"/>
    <w:rsid w:val="00111D42"/>
    <w:rsid w:val="001201E9"/>
    <w:rsid w:val="00143897"/>
    <w:rsid w:val="00155650"/>
    <w:rsid w:val="0019232B"/>
    <w:rsid w:val="001C2545"/>
    <w:rsid w:val="002069C5"/>
    <w:rsid w:val="00245F11"/>
    <w:rsid w:val="00255B14"/>
    <w:rsid w:val="002E029D"/>
    <w:rsid w:val="00455CA5"/>
    <w:rsid w:val="0059684F"/>
    <w:rsid w:val="005A3CA3"/>
    <w:rsid w:val="00623E7D"/>
    <w:rsid w:val="0073019F"/>
    <w:rsid w:val="007A63EF"/>
    <w:rsid w:val="007C5076"/>
    <w:rsid w:val="0096158F"/>
    <w:rsid w:val="00B3445F"/>
    <w:rsid w:val="00CC0F4D"/>
    <w:rsid w:val="00D60111"/>
    <w:rsid w:val="00EB2C6E"/>
    <w:rsid w:val="00F52AB3"/>
    <w:rsid w:val="00FA43A2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74544-88CA-46CD-8721-68247312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0A73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basedOn w:val="DefaultParagraphFont"/>
    <w:rsid w:val="002E02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2 Inch Square Blank Template</vt:lpstr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2 Inch Square Blank Template</dc:title>
  <dc:subject>Hang Tag Template</dc:subject>
  <dc:creator>Dashleigh</dc:creator>
  <cp:keywords>2 x 2 Square</cp:keywords>
  <dc:description>For help with this template visit dashleigh.com/templates</dc:description>
  <cp:lastModifiedBy>Susan Hamilton</cp:lastModifiedBy>
  <cp:revision>2</cp:revision>
  <cp:lastPrinted>2014-09-04T16:02:00Z</cp:lastPrinted>
  <dcterms:created xsi:type="dcterms:W3CDTF">2014-09-04T16:40:00Z</dcterms:created>
  <dcterms:modified xsi:type="dcterms:W3CDTF">2014-09-04T16:40:00Z</dcterms:modified>
</cp:coreProperties>
</file>